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08" w:rsidRPr="009A5921" w:rsidRDefault="00764308" w:rsidP="00764308">
      <w:pPr>
        <w:pStyle w:val="a3"/>
        <w:shd w:val="clear" w:color="auto" w:fill="FFFFFF"/>
        <w:spacing w:before="0" w:beforeAutospacing="0" w:after="150" w:afterAutospacing="0"/>
        <w:rPr>
          <w:color w:val="000000"/>
        </w:rPr>
      </w:pPr>
      <w:bookmarkStart w:id="0" w:name="_GoBack"/>
      <w:bookmarkEnd w:id="0"/>
      <w:r w:rsidRPr="009A5921">
        <w:rPr>
          <w:b/>
          <w:bCs/>
          <w:color w:val="000000"/>
        </w:rPr>
        <w:t>Аннотация к рабочей программе по технологии 1 - 4 классы</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В соответствии с Федеральным базисным учебным планом учебный предмет «Технология» вводится как </w:t>
      </w:r>
      <w:r w:rsidRPr="009A5921">
        <w:rPr>
          <w:i/>
          <w:iCs/>
          <w:color w:val="000000"/>
        </w:rPr>
        <w:t>обязательный </w:t>
      </w:r>
      <w:r w:rsidRPr="009A5921">
        <w:rPr>
          <w:color w:val="000000"/>
        </w:rPr>
        <w:t>компонент.</w:t>
      </w:r>
    </w:p>
    <w:p w:rsidR="00764308" w:rsidRDefault="00764308" w:rsidP="00764308">
      <w:pPr>
        <w:pStyle w:val="a3"/>
        <w:shd w:val="clear" w:color="auto" w:fill="FFFFFF"/>
        <w:spacing w:before="0" w:beforeAutospacing="0" w:after="150" w:afterAutospacing="0"/>
        <w:rPr>
          <w:color w:val="000000"/>
        </w:rPr>
      </w:pPr>
      <w:r w:rsidRPr="009A5921">
        <w:rPr>
          <w:color w:val="000000"/>
        </w:rPr>
        <w:t xml:space="preserve">Программа учебного курса «Технология» разработана на основе Федерального государственного образовательного стандарта начального общего образования, примерной программы по технологии для начальной школы, авторской программы </w:t>
      </w:r>
      <w:proofErr w:type="spellStart"/>
      <w:r w:rsidRPr="009A5921">
        <w:rPr>
          <w:color w:val="000000"/>
        </w:rPr>
        <w:t>Роговцевой</w:t>
      </w:r>
      <w:proofErr w:type="spellEnd"/>
      <w:r w:rsidRPr="009A5921">
        <w:rPr>
          <w:color w:val="000000"/>
        </w:rPr>
        <w:t xml:space="preserve"> Н.И.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w:t>
      </w:r>
      <w:r>
        <w:rPr>
          <w:color w:val="000000"/>
        </w:rPr>
        <w:t xml:space="preserve">ы начального общего образования МБОУ СОШ </w:t>
      </w:r>
      <w:proofErr w:type="spellStart"/>
      <w:r>
        <w:rPr>
          <w:color w:val="000000"/>
        </w:rPr>
        <w:t>с.Васильевка</w:t>
      </w:r>
      <w:proofErr w:type="spellEnd"/>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 xml:space="preserve">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Возможности предмета «Технология» позволяют гораздо больше, чем просто формировать у обучающихся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детям. Навык выполнять операции технологично позволяет школьнику грамотно выстраивать свою деятельность не только при изготовлении изделий на уроке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9A5921">
        <w:rPr>
          <w:color w:val="000000"/>
        </w:rPr>
        <w:t>внеучебной</w:t>
      </w:r>
      <w:proofErr w:type="spellEnd"/>
      <w:r w:rsidRPr="009A5921">
        <w:rPr>
          <w:color w:val="000000"/>
        </w:rPr>
        <w:t xml:space="preserve"> деятельности. 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предъявляемой к технической документации, но и показывает, как использовать эти знания в разных сферах учебной и </w:t>
      </w:r>
      <w:proofErr w:type="spellStart"/>
      <w:r w:rsidRPr="009A5921">
        <w:rPr>
          <w:color w:val="000000"/>
        </w:rPr>
        <w:t>внеучебной</w:t>
      </w:r>
      <w:proofErr w:type="spellEnd"/>
      <w:r w:rsidRPr="009A5921">
        <w:rPr>
          <w:color w:val="000000"/>
        </w:rPr>
        <w:t xml:space="preserve"> деятельности (при поиске информации, усвоении новых знаний, выполнении практических заданий).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764308" w:rsidRPr="009A5921" w:rsidRDefault="00764308" w:rsidP="00764308">
      <w:pPr>
        <w:pStyle w:val="a3"/>
        <w:shd w:val="clear" w:color="auto" w:fill="FFFFFF"/>
        <w:spacing w:before="0" w:beforeAutospacing="0" w:after="150" w:afterAutospacing="0"/>
        <w:rPr>
          <w:color w:val="000000"/>
        </w:rPr>
      </w:pPr>
      <w:r w:rsidRPr="009A5921">
        <w:rPr>
          <w:b/>
          <w:bCs/>
          <w:color w:val="000000"/>
        </w:rPr>
        <w:t>Цели изучения технологии в начальной школе:</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1. Приобретение личного опыта как основы обучения и познания.</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2.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3. Формирование позитивного эмоционально-ценностного отношение к труду и людям труда.</w:t>
      </w:r>
    </w:p>
    <w:p w:rsidR="00764308" w:rsidRPr="009A5921" w:rsidRDefault="00764308" w:rsidP="00764308">
      <w:pPr>
        <w:pStyle w:val="a3"/>
        <w:shd w:val="clear" w:color="auto" w:fill="FFFFFF"/>
        <w:spacing w:before="0" w:beforeAutospacing="0" w:after="150" w:afterAutospacing="0"/>
        <w:rPr>
          <w:color w:val="000000"/>
        </w:rPr>
      </w:pPr>
      <w:r w:rsidRPr="009A5921">
        <w:rPr>
          <w:b/>
          <w:bCs/>
          <w:color w:val="000000"/>
        </w:rPr>
        <w:t>Основные задачи курса:</w:t>
      </w:r>
      <w:r>
        <w:rPr>
          <w:b/>
          <w:bCs/>
          <w:color w:val="000000"/>
        </w:rPr>
        <w:t xml:space="preserve"> </w:t>
      </w:r>
      <w:r w:rsidRPr="009A5921">
        <w:rPr>
          <w:color w:val="000000"/>
        </w:rPr>
        <w:t>1. Духовно-нравственное развитие обучающихся;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2.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rsidR="00764308" w:rsidRDefault="00764308" w:rsidP="00764308">
      <w:pPr>
        <w:pStyle w:val="a3"/>
        <w:shd w:val="clear" w:color="auto" w:fill="FFFFFF"/>
        <w:spacing w:before="0" w:beforeAutospacing="0" w:after="150" w:afterAutospacing="0"/>
        <w:rPr>
          <w:color w:val="000000"/>
        </w:rPr>
      </w:pPr>
      <w:r w:rsidRPr="009A5921">
        <w:rPr>
          <w:color w:val="000000"/>
        </w:rPr>
        <w:t xml:space="preserve">3.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w:t>
      </w:r>
      <w:r w:rsidRPr="009A5921">
        <w:rPr>
          <w:color w:val="000000"/>
        </w:rPr>
        <w:lastRenderedPageBreak/>
        <w:t>природы, на основе освоения трудовых умений и навыков, осмысления технологии процесса изготовления изделий в проектной деятельности.</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4.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5. Формирование на основе овладения культурой проектной деятельности:</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 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 коммуникативных умений в процессе реализации проектной деятельности (умения выслушивать и принимать различные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w:t>
      </w:r>
    </w:p>
    <w:p w:rsidR="00764308" w:rsidRDefault="00764308" w:rsidP="00764308">
      <w:pPr>
        <w:pStyle w:val="a3"/>
        <w:shd w:val="clear" w:color="auto" w:fill="FFFFFF"/>
        <w:spacing w:before="0" w:beforeAutospacing="0" w:after="150" w:afterAutospacing="0"/>
        <w:rPr>
          <w:color w:val="000000"/>
        </w:rPr>
      </w:pPr>
      <w:r w:rsidRPr="009A5921">
        <w:rPr>
          <w:color w:val="000000"/>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освоение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764308" w:rsidRDefault="00764308" w:rsidP="00764308">
      <w:pPr>
        <w:pStyle w:val="a3"/>
        <w:shd w:val="clear" w:color="auto" w:fill="FFFFFF"/>
        <w:spacing w:before="0" w:beforeAutospacing="0" w:after="150" w:afterAutospacing="0"/>
        <w:rPr>
          <w:color w:val="000000"/>
        </w:rPr>
      </w:pPr>
      <w:r w:rsidRPr="009A5921">
        <w:rPr>
          <w:color w:val="000000"/>
        </w:rPr>
        <w:t>- творческого потенциала личности в процессе изготовления изделий и реализации проектов.</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Для реализации программного материала используются учебники:</w:t>
      </w:r>
    </w:p>
    <w:p w:rsidR="00764308" w:rsidRPr="009A5921" w:rsidRDefault="00764308" w:rsidP="00764308">
      <w:pPr>
        <w:pStyle w:val="a3"/>
        <w:shd w:val="clear" w:color="auto" w:fill="FFFFFF"/>
        <w:spacing w:before="0" w:beforeAutospacing="0" w:after="150" w:afterAutospacing="0"/>
        <w:rPr>
          <w:color w:val="000000"/>
        </w:rPr>
      </w:pPr>
      <w:proofErr w:type="spellStart"/>
      <w:r w:rsidRPr="009A5921">
        <w:rPr>
          <w:color w:val="000000"/>
        </w:rPr>
        <w:t>Роговцева</w:t>
      </w:r>
      <w:proofErr w:type="spellEnd"/>
      <w:r w:rsidRPr="009A5921">
        <w:rPr>
          <w:color w:val="000000"/>
        </w:rPr>
        <w:t xml:space="preserve"> Н.И., Богданова Н.В., </w:t>
      </w:r>
      <w:proofErr w:type="spellStart"/>
      <w:r w:rsidRPr="009A5921">
        <w:rPr>
          <w:color w:val="000000"/>
        </w:rPr>
        <w:t>Фрейтаг</w:t>
      </w:r>
      <w:proofErr w:type="spellEnd"/>
      <w:r w:rsidRPr="009A5921">
        <w:rPr>
          <w:color w:val="000000"/>
        </w:rPr>
        <w:t xml:space="preserve"> И.П. Технология. 1 класс</w:t>
      </w:r>
    </w:p>
    <w:p w:rsidR="00764308" w:rsidRPr="009A5921" w:rsidRDefault="00764308" w:rsidP="00764308">
      <w:pPr>
        <w:pStyle w:val="a3"/>
        <w:shd w:val="clear" w:color="auto" w:fill="FFFFFF"/>
        <w:spacing w:before="0" w:beforeAutospacing="0" w:after="150" w:afterAutospacing="0"/>
        <w:rPr>
          <w:color w:val="000000"/>
        </w:rPr>
      </w:pPr>
      <w:proofErr w:type="spellStart"/>
      <w:r w:rsidRPr="009A5921">
        <w:rPr>
          <w:color w:val="000000"/>
        </w:rPr>
        <w:t>Роговцева</w:t>
      </w:r>
      <w:proofErr w:type="spellEnd"/>
      <w:r w:rsidRPr="009A5921">
        <w:rPr>
          <w:color w:val="000000"/>
        </w:rPr>
        <w:t xml:space="preserve"> Н.И., Богданова Н.В., Добромыслова </w:t>
      </w:r>
      <w:proofErr w:type="gramStart"/>
      <w:r w:rsidRPr="009A5921">
        <w:rPr>
          <w:color w:val="000000"/>
        </w:rPr>
        <w:t>Н.В .</w:t>
      </w:r>
      <w:proofErr w:type="gramEnd"/>
      <w:r w:rsidRPr="009A5921">
        <w:rPr>
          <w:color w:val="000000"/>
        </w:rPr>
        <w:t xml:space="preserve"> Технология. 2 класс</w:t>
      </w:r>
    </w:p>
    <w:p w:rsidR="00764308" w:rsidRPr="009A5921" w:rsidRDefault="00764308" w:rsidP="00764308">
      <w:pPr>
        <w:pStyle w:val="a3"/>
        <w:shd w:val="clear" w:color="auto" w:fill="FFFFFF"/>
        <w:spacing w:before="0" w:beforeAutospacing="0" w:after="150" w:afterAutospacing="0"/>
        <w:rPr>
          <w:color w:val="000000"/>
        </w:rPr>
      </w:pPr>
      <w:proofErr w:type="spellStart"/>
      <w:r w:rsidRPr="009A5921">
        <w:rPr>
          <w:color w:val="000000"/>
        </w:rPr>
        <w:t>Роговцева</w:t>
      </w:r>
      <w:proofErr w:type="spellEnd"/>
      <w:r w:rsidRPr="009A5921">
        <w:rPr>
          <w:color w:val="000000"/>
        </w:rPr>
        <w:t xml:space="preserve"> Н.И., Богданова Н. В., Добромыслова Н.В. Технология. 3 класс</w:t>
      </w:r>
    </w:p>
    <w:p w:rsidR="00764308" w:rsidRDefault="00764308" w:rsidP="00764308">
      <w:pPr>
        <w:pStyle w:val="a3"/>
        <w:shd w:val="clear" w:color="auto" w:fill="FFFFFF"/>
        <w:spacing w:before="0" w:beforeAutospacing="0" w:after="150" w:afterAutospacing="0"/>
        <w:rPr>
          <w:color w:val="000000"/>
        </w:rPr>
      </w:pPr>
      <w:proofErr w:type="spellStart"/>
      <w:r w:rsidRPr="009A5921">
        <w:rPr>
          <w:color w:val="000000"/>
        </w:rPr>
        <w:t>Роговцева</w:t>
      </w:r>
      <w:proofErr w:type="spellEnd"/>
      <w:r w:rsidRPr="009A5921">
        <w:rPr>
          <w:color w:val="000000"/>
        </w:rPr>
        <w:t xml:space="preserve"> Н.И., Богданова Н.В., Шипилова Н.В. Технология. 4 класс</w:t>
      </w:r>
    </w:p>
    <w:p w:rsidR="00764308" w:rsidRPr="009A5921" w:rsidRDefault="00764308" w:rsidP="00764308">
      <w:pPr>
        <w:pStyle w:val="a3"/>
        <w:shd w:val="clear" w:color="auto" w:fill="FFFFFF"/>
        <w:spacing w:before="0" w:beforeAutospacing="0" w:after="150" w:afterAutospacing="0"/>
        <w:rPr>
          <w:color w:val="000000"/>
        </w:rPr>
      </w:pPr>
      <w:r w:rsidRPr="009A5921">
        <w:rPr>
          <w:color w:val="000000"/>
        </w:rPr>
        <w:t>На изучение технологии в начальной школе отводится 1 ч в неделю. Курс рассчитан на 135 часов: 33ч – в 1 классе (33 учебные недели), по 34 ч – во 2 - 4 классах (34 учебные недели).</w:t>
      </w:r>
    </w:p>
    <w:p w:rsidR="00764308" w:rsidRDefault="00764308" w:rsidP="00764308">
      <w:pPr>
        <w:pStyle w:val="a3"/>
        <w:shd w:val="clear" w:color="auto" w:fill="FFFFFF"/>
        <w:spacing w:before="0" w:beforeAutospacing="0" w:after="150" w:afterAutospacing="0"/>
        <w:rPr>
          <w:color w:val="000000"/>
        </w:rPr>
      </w:pPr>
    </w:p>
    <w:p w:rsidR="00977A2B" w:rsidRDefault="00764308"/>
    <w:sectPr w:rsidR="00977A2B" w:rsidSect="00764308">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AF"/>
    <w:rsid w:val="0029331F"/>
    <w:rsid w:val="00764308"/>
    <w:rsid w:val="00C20BAF"/>
    <w:rsid w:val="00D22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78F0F-12BB-437B-9A37-5CEAF74B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43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Алевтина Иванова</dc:creator>
  <cp:keywords/>
  <dc:description/>
  <cp:lastModifiedBy>Алевтина Иванова</cp:lastModifiedBy>
  <cp:revision>2</cp:revision>
  <dcterms:created xsi:type="dcterms:W3CDTF">2022-02-25T15:04:00Z</dcterms:created>
  <dcterms:modified xsi:type="dcterms:W3CDTF">2022-02-25T15:04:00Z</dcterms:modified>
</cp:coreProperties>
</file>